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5726"/>
        <w:gridCol w:w="1299"/>
        <w:gridCol w:w="1385"/>
        <w:gridCol w:w="1166"/>
      </w:tblGrid>
      <w:tr w:rsidR="00162146" w:rsidRPr="00D71163" w:rsidTr="000D6ED5">
        <w:tc>
          <w:tcPr>
            <w:tcW w:w="2990" w:type="pct"/>
            <w:vMerge w:val="restart"/>
            <w:vAlign w:val="center"/>
          </w:tcPr>
          <w:p w:rsidR="00162146" w:rsidRPr="00D71163" w:rsidRDefault="00162146" w:rsidP="000D6ED5">
            <w:pPr>
              <w:pStyle w:val="Default"/>
              <w:jc w:val="center"/>
              <w:rPr>
                <w:rFonts w:asciiTheme="minorHAnsi" w:hAnsiTheme="minorHAnsi"/>
                <w:b/>
                <w:bCs/>
                <w:color w:val="auto"/>
              </w:rPr>
            </w:pPr>
            <w:r w:rsidRPr="00D71163">
              <w:rPr>
                <w:rFonts w:asciiTheme="minorHAnsi" w:hAnsiTheme="minorHAnsi"/>
                <w:b/>
                <w:bCs/>
                <w:color w:val="auto"/>
              </w:rPr>
              <w:t xml:space="preserve">B. TECH </w:t>
            </w:r>
            <w:r>
              <w:rPr>
                <w:rFonts w:asciiTheme="minorHAnsi" w:hAnsiTheme="minorHAnsi"/>
                <w:b/>
                <w:bCs/>
                <w:color w:val="auto"/>
              </w:rPr>
              <w:t>2</w:t>
            </w:r>
            <w:r w:rsidRPr="00D1561E">
              <w:rPr>
                <w:rFonts w:asciiTheme="minorHAnsi" w:hAnsiTheme="minorHAnsi"/>
                <w:b/>
                <w:bCs/>
                <w:color w:val="auto"/>
                <w:vertAlign w:val="superscript"/>
              </w:rPr>
              <w:t>nd</w:t>
            </w:r>
            <w:r>
              <w:rPr>
                <w:rFonts w:asciiTheme="minorHAnsi" w:hAnsiTheme="minorHAnsi"/>
                <w:b/>
                <w:bCs/>
                <w:color w:val="auto"/>
              </w:rPr>
              <w:t xml:space="preserve"> </w:t>
            </w:r>
            <w:r w:rsidRPr="00D71163">
              <w:rPr>
                <w:rFonts w:asciiTheme="minorHAnsi" w:hAnsiTheme="minorHAnsi"/>
                <w:b/>
                <w:bCs/>
                <w:color w:val="auto"/>
              </w:rPr>
              <w:t>SEMESTER</w:t>
            </w:r>
          </w:p>
        </w:tc>
        <w:tc>
          <w:tcPr>
            <w:tcW w:w="678" w:type="pct"/>
            <w:vAlign w:val="center"/>
          </w:tcPr>
          <w:p w:rsidR="00162146" w:rsidRPr="00D71163" w:rsidRDefault="00162146" w:rsidP="000D6ED5">
            <w:pPr>
              <w:pStyle w:val="Default"/>
              <w:jc w:val="center"/>
              <w:rPr>
                <w:rFonts w:asciiTheme="minorHAnsi" w:hAnsiTheme="minorHAnsi"/>
                <w:b/>
                <w:bCs/>
                <w:color w:val="auto"/>
              </w:rPr>
            </w:pPr>
            <w:r w:rsidRPr="00D71163">
              <w:rPr>
                <w:rFonts w:asciiTheme="minorHAnsi" w:hAnsiTheme="minorHAnsi"/>
                <w:b/>
                <w:bCs/>
                <w:color w:val="auto"/>
              </w:rPr>
              <w:t>T</w:t>
            </w:r>
          </w:p>
        </w:tc>
        <w:tc>
          <w:tcPr>
            <w:tcW w:w="723" w:type="pct"/>
            <w:vAlign w:val="center"/>
          </w:tcPr>
          <w:p w:rsidR="00162146" w:rsidRPr="00D71163" w:rsidRDefault="00162146" w:rsidP="000D6ED5">
            <w:pPr>
              <w:pStyle w:val="Default"/>
              <w:jc w:val="center"/>
              <w:rPr>
                <w:rFonts w:asciiTheme="minorHAnsi" w:hAnsiTheme="minorHAnsi"/>
                <w:b/>
                <w:bCs/>
                <w:color w:val="auto"/>
              </w:rPr>
            </w:pPr>
            <w:r w:rsidRPr="00D71163">
              <w:rPr>
                <w:rFonts w:asciiTheme="minorHAnsi" w:hAnsiTheme="minorHAnsi"/>
                <w:b/>
                <w:bCs/>
                <w:color w:val="auto"/>
              </w:rPr>
              <w:t>P</w:t>
            </w:r>
          </w:p>
        </w:tc>
        <w:tc>
          <w:tcPr>
            <w:tcW w:w="609" w:type="pct"/>
            <w:vAlign w:val="center"/>
          </w:tcPr>
          <w:p w:rsidR="00162146" w:rsidRPr="00D71163" w:rsidRDefault="00162146" w:rsidP="000D6ED5">
            <w:pPr>
              <w:pStyle w:val="Default"/>
              <w:jc w:val="center"/>
              <w:rPr>
                <w:rFonts w:asciiTheme="minorHAnsi" w:hAnsiTheme="minorHAnsi"/>
                <w:b/>
                <w:bCs/>
                <w:color w:val="auto"/>
              </w:rPr>
            </w:pPr>
            <w:r w:rsidRPr="00D71163">
              <w:rPr>
                <w:rFonts w:asciiTheme="minorHAnsi" w:hAnsiTheme="minorHAnsi"/>
                <w:b/>
                <w:bCs/>
                <w:color w:val="auto"/>
              </w:rPr>
              <w:t>C</w:t>
            </w:r>
          </w:p>
        </w:tc>
      </w:tr>
      <w:tr w:rsidR="00162146" w:rsidRPr="00D71163" w:rsidTr="000D6ED5">
        <w:trPr>
          <w:trHeight w:val="188"/>
        </w:trPr>
        <w:tc>
          <w:tcPr>
            <w:tcW w:w="2990" w:type="pct"/>
            <w:vMerge/>
            <w:vAlign w:val="center"/>
          </w:tcPr>
          <w:p w:rsidR="00162146" w:rsidRPr="00D71163" w:rsidRDefault="00162146" w:rsidP="000D6ED5">
            <w:pPr>
              <w:pStyle w:val="Default"/>
              <w:jc w:val="center"/>
              <w:rPr>
                <w:rFonts w:asciiTheme="minorHAnsi" w:hAnsiTheme="minorHAnsi"/>
                <w:b/>
                <w:bCs/>
                <w:color w:val="auto"/>
                <w:u w:val="single"/>
              </w:rPr>
            </w:pPr>
          </w:p>
        </w:tc>
        <w:tc>
          <w:tcPr>
            <w:tcW w:w="678" w:type="pct"/>
            <w:vAlign w:val="center"/>
          </w:tcPr>
          <w:p w:rsidR="00162146" w:rsidRPr="00D71163" w:rsidRDefault="00162146" w:rsidP="000D6ED5">
            <w:pPr>
              <w:pStyle w:val="Default"/>
              <w:jc w:val="center"/>
              <w:rPr>
                <w:rFonts w:asciiTheme="minorHAnsi" w:hAnsiTheme="minorHAnsi"/>
                <w:b/>
                <w:bCs/>
                <w:color w:val="auto"/>
              </w:rPr>
            </w:pPr>
            <w:r w:rsidRPr="00D71163">
              <w:rPr>
                <w:rFonts w:asciiTheme="minorHAnsi" w:hAnsiTheme="minorHAnsi"/>
                <w:b/>
                <w:bCs/>
                <w:color w:val="auto"/>
              </w:rPr>
              <w:t>3</w:t>
            </w:r>
          </w:p>
        </w:tc>
        <w:tc>
          <w:tcPr>
            <w:tcW w:w="723" w:type="pct"/>
            <w:vAlign w:val="center"/>
          </w:tcPr>
          <w:p w:rsidR="00162146" w:rsidRPr="00D71163" w:rsidRDefault="00162146" w:rsidP="000D6ED5">
            <w:pPr>
              <w:pStyle w:val="Default"/>
              <w:jc w:val="center"/>
              <w:rPr>
                <w:rFonts w:asciiTheme="minorHAnsi" w:hAnsiTheme="minorHAnsi"/>
                <w:b/>
                <w:bCs/>
                <w:color w:val="auto"/>
              </w:rPr>
            </w:pPr>
            <w:r w:rsidRPr="00D71163">
              <w:rPr>
                <w:rFonts w:asciiTheme="minorHAnsi" w:hAnsiTheme="minorHAnsi"/>
                <w:b/>
                <w:bCs/>
                <w:color w:val="auto"/>
              </w:rPr>
              <w:t>-</w:t>
            </w:r>
          </w:p>
        </w:tc>
        <w:tc>
          <w:tcPr>
            <w:tcW w:w="609" w:type="pct"/>
            <w:vAlign w:val="center"/>
          </w:tcPr>
          <w:p w:rsidR="00162146" w:rsidRPr="00D71163" w:rsidRDefault="00162146" w:rsidP="000D6ED5">
            <w:pPr>
              <w:pStyle w:val="Default"/>
              <w:jc w:val="center"/>
              <w:rPr>
                <w:rFonts w:asciiTheme="minorHAnsi" w:hAnsiTheme="minorHAnsi"/>
                <w:b/>
                <w:bCs/>
                <w:color w:val="auto"/>
              </w:rPr>
            </w:pPr>
            <w:r w:rsidRPr="00D71163">
              <w:rPr>
                <w:rFonts w:asciiTheme="minorHAnsi" w:hAnsiTheme="minorHAnsi"/>
                <w:b/>
                <w:bCs/>
                <w:color w:val="auto"/>
              </w:rPr>
              <w:t>3</w:t>
            </w:r>
          </w:p>
        </w:tc>
      </w:tr>
      <w:tr w:rsidR="00162146" w:rsidRPr="00D71163" w:rsidTr="000D6ED5">
        <w:trPr>
          <w:trHeight w:val="440"/>
        </w:trPr>
        <w:tc>
          <w:tcPr>
            <w:tcW w:w="5000" w:type="pct"/>
            <w:gridSpan w:val="4"/>
            <w:vAlign w:val="center"/>
          </w:tcPr>
          <w:p w:rsidR="00162146" w:rsidRPr="000A07B8" w:rsidRDefault="00162146" w:rsidP="000D6ED5">
            <w:pPr>
              <w:pStyle w:val="Default"/>
              <w:jc w:val="center"/>
              <w:rPr>
                <w:rFonts w:asciiTheme="minorHAnsi" w:hAnsiTheme="minorHAnsi"/>
                <w:b/>
                <w:bCs/>
                <w:color w:val="auto"/>
                <w:u w:val="single"/>
              </w:rPr>
            </w:pPr>
            <w:r>
              <w:rPr>
                <w:rFonts w:asciiTheme="minorHAnsi" w:hAnsiTheme="minorHAnsi"/>
                <w:b/>
                <w:bCs/>
                <w:color w:val="auto"/>
                <w:sz w:val="26"/>
                <w:szCs w:val="26"/>
              </w:rPr>
              <w:t>BTCS2T01     OOPS THROUGH C++</w:t>
            </w:r>
          </w:p>
        </w:tc>
      </w:tr>
    </w:tbl>
    <w:p w:rsidR="00162146" w:rsidRDefault="00162146" w:rsidP="00162146">
      <w:pPr>
        <w:autoSpaceDE w:val="0"/>
        <w:autoSpaceDN w:val="0"/>
        <w:adjustRightInd w:val="0"/>
        <w:spacing w:after="0" w:line="240" w:lineRule="auto"/>
        <w:jc w:val="both"/>
        <w:rPr>
          <w:b/>
          <w:color w:val="000000"/>
        </w:rPr>
      </w:pPr>
    </w:p>
    <w:p w:rsidR="00162146" w:rsidRPr="00A24978" w:rsidRDefault="00162146" w:rsidP="00DF7742">
      <w:pPr>
        <w:autoSpaceDE w:val="0"/>
        <w:autoSpaceDN w:val="0"/>
        <w:adjustRightInd w:val="0"/>
        <w:spacing w:after="0" w:line="240" w:lineRule="auto"/>
        <w:rPr>
          <w:color w:val="000000"/>
          <w:sz w:val="24"/>
          <w:szCs w:val="24"/>
        </w:rPr>
      </w:pPr>
      <w:r>
        <w:rPr>
          <w:b/>
          <w:color w:val="000000"/>
          <w:sz w:val="24"/>
          <w:szCs w:val="24"/>
        </w:rPr>
        <w:t xml:space="preserve">UNIT – </w:t>
      </w:r>
      <w:r w:rsidRPr="00A24978">
        <w:rPr>
          <w:b/>
          <w:color w:val="000000"/>
          <w:sz w:val="24"/>
          <w:szCs w:val="24"/>
        </w:rPr>
        <w:t>I</w:t>
      </w:r>
      <w:r>
        <w:rPr>
          <w:b/>
          <w:color w:val="000000"/>
          <w:sz w:val="24"/>
          <w:szCs w:val="24"/>
        </w:rPr>
        <w:t xml:space="preserve"> </w:t>
      </w:r>
    </w:p>
    <w:p w:rsidR="00162146" w:rsidRPr="00A24978" w:rsidRDefault="00162146" w:rsidP="00DF7742">
      <w:pPr>
        <w:autoSpaceDE w:val="0"/>
        <w:autoSpaceDN w:val="0"/>
        <w:adjustRightInd w:val="0"/>
        <w:spacing w:after="0" w:line="240" w:lineRule="auto"/>
        <w:jc w:val="both"/>
        <w:rPr>
          <w:color w:val="000000"/>
          <w:sz w:val="24"/>
          <w:szCs w:val="24"/>
        </w:rPr>
      </w:pPr>
      <w:r w:rsidRPr="00A24978">
        <w:rPr>
          <w:color w:val="000000"/>
          <w:sz w:val="24"/>
          <w:szCs w:val="24"/>
        </w:rPr>
        <w:t xml:space="preserve">INTRODUCTION: </w:t>
      </w:r>
    </w:p>
    <w:p w:rsidR="00162146" w:rsidRPr="00A24978" w:rsidRDefault="00162146" w:rsidP="00DF7742">
      <w:pPr>
        <w:autoSpaceDE w:val="0"/>
        <w:autoSpaceDN w:val="0"/>
        <w:adjustRightInd w:val="0"/>
        <w:spacing w:after="0" w:line="240" w:lineRule="auto"/>
        <w:jc w:val="both"/>
        <w:rPr>
          <w:color w:val="000000"/>
          <w:sz w:val="24"/>
          <w:szCs w:val="24"/>
        </w:rPr>
      </w:pPr>
      <w:r w:rsidRPr="00A24978">
        <w:rPr>
          <w:color w:val="000000"/>
          <w:sz w:val="24"/>
          <w:szCs w:val="24"/>
        </w:rPr>
        <w:t>Differences between C and C++ , The Object Oriented Technology, Disadvantages of Conventional Programming, Advantages of OOP, Structure of a C++ Program, Header Files and Libraries.</w:t>
      </w:r>
    </w:p>
    <w:p w:rsidR="00162146" w:rsidRPr="00A24978" w:rsidRDefault="00162146" w:rsidP="00DF7742">
      <w:pPr>
        <w:autoSpaceDE w:val="0"/>
        <w:autoSpaceDN w:val="0"/>
        <w:adjustRightInd w:val="0"/>
        <w:spacing w:after="0" w:line="240" w:lineRule="auto"/>
        <w:jc w:val="both"/>
        <w:rPr>
          <w:color w:val="000000"/>
          <w:sz w:val="24"/>
          <w:szCs w:val="24"/>
        </w:rPr>
      </w:pPr>
      <w:r w:rsidRPr="00A24978">
        <w:rPr>
          <w:color w:val="000000"/>
          <w:sz w:val="24"/>
          <w:szCs w:val="24"/>
        </w:rPr>
        <w:t>INPUT and OUTPUT in C++:</w:t>
      </w:r>
    </w:p>
    <w:p w:rsidR="00162146" w:rsidRPr="00A24978" w:rsidRDefault="00162146" w:rsidP="00DF7742">
      <w:pPr>
        <w:autoSpaceDE w:val="0"/>
        <w:autoSpaceDN w:val="0"/>
        <w:adjustRightInd w:val="0"/>
        <w:spacing w:after="0" w:line="240" w:lineRule="auto"/>
        <w:jc w:val="both"/>
        <w:rPr>
          <w:color w:val="000000"/>
          <w:sz w:val="24"/>
          <w:szCs w:val="24"/>
        </w:rPr>
      </w:pPr>
      <w:r w:rsidRPr="00A24978">
        <w:rPr>
          <w:color w:val="000000"/>
          <w:sz w:val="24"/>
          <w:szCs w:val="24"/>
        </w:rPr>
        <w:t>Streams, Stream Classes, Pre-defined Streams and Stream Classes, Formatted and Unformatted Data, Unformatted Console I/O Operations, Member Functions of Input Stream Classes, Formatted Console I/O Operations, Bit Fields, Manipulators, User Defined Manipulators.</w:t>
      </w:r>
    </w:p>
    <w:p w:rsidR="00162146" w:rsidRPr="00A24978" w:rsidRDefault="00162146" w:rsidP="00DF7742">
      <w:pPr>
        <w:autoSpaceDE w:val="0"/>
        <w:autoSpaceDN w:val="0"/>
        <w:adjustRightInd w:val="0"/>
        <w:spacing w:after="0" w:line="240" w:lineRule="auto"/>
        <w:rPr>
          <w:b/>
          <w:color w:val="000000"/>
          <w:sz w:val="24"/>
          <w:szCs w:val="24"/>
        </w:rPr>
      </w:pPr>
      <w:r>
        <w:rPr>
          <w:b/>
          <w:color w:val="000000"/>
          <w:sz w:val="24"/>
          <w:szCs w:val="24"/>
        </w:rPr>
        <w:t xml:space="preserve">UNIT – </w:t>
      </w:r>
      <w:r w:rsidRPr="00A24978">
        <w:rPr>
          <w:b/>
          <w:color w:val="000000"/>
          <w:sz w:val="24"/>
          <w:szCs w:val="24"/>
        </w:rPr>
        <w:t>I</w:t>
      </w:r>
      <w:r>
        <w:rPr>
          <w:b/>
          <w:color w:val="000000"/>
          <w:sz w:val="24"/>
          <w:szCs w:val="24"/>
        </w:rPr>
        <w:t xml:space="preserve">I </w:t>
      </w:r>
    </w:p>
    <w:p w:rsidR="00162146" w:rsidRPr="00A24978" w:rsidRDefault="00162146" w:rsidP="00DF7742">
      <w:pPr>
        <w:autoSpaceDE w:val="0"/>
        <w:autoSpaceDN w:val="0"/>
        <w:adjustRightInd w:val="0"/>
        <w:spacing w:after="0" w:line="240" w:lineRule="auto"/>
        <w:jc w:val="both"/>
        <w:rPr>
          <w:color w:val="000000"/>
          <w:sz w:val="24"/>
          <w:szCs w:val="24"/>
        </w:rPr>
      </w:pPr>
      <w:r w:rsidRPr="00A24978">
        <w:rPr>
          <w:color w:val="000000"/>
          <w:sz w:val="24"/>
          <w:szCs w:val="24"/>
        </w:rPr>
        <w:t>Tokens in C++, Variable Declaration and Initialization, Data Types, Operators in C and C++, Scope Access Operators, Comma Operator, Revision of Decision Statements, Control Loop Statements</w:t>
      </w:r>
    </w:p>
    <w:p w:rsidR="00162146" w:rsidRPr="00A24978" w:rsidRDefault="00162146" w:rsidP="00DF7742">
      <w:pPr>
        <w:autoSpaceDE w:val="0"/>
        <w:autoSpaceDN w:val="0"/>
        <w:adjustRightInd w:val="0"/>
        <w:spacing w:after="0" w:line="240" w:lineRule="auto"/>
        <w:jc w:val="both"/>
        <w:rPr>
          <w:caps/>
          <w:color w:val="000000"/>
          <w:sz w:val="24"/>
          <w:szCs w:val="24"/>
        </w:rPr>
      </w:pPr>
      <w:r w:rsidRPr="00A24978">
        <w:rPr>
          <w:caps/>
          <w:color w:val="000000"/>
          <w:sz w:val="24"/>
          <w:szCs w:val="24"/>
        </w:rPr>
        <w:t>Functions in C++:</w:t>
      </w:r>
    </w:p>
    <w:p w:rsidR="00162146" w:rsidRPr="00A24978" w:rsidRDefault="00162146" w:rsidP="00DF7742">
      <w:pPr>
        <w:autoSpaceDE w:val="0"/>
        <w:autoSpaceDN w:val="0"/>
        <w:adjustRightInd w:val="0"/>
        <w:spacing w:after="0" w:line="240" w:lineRule="auto"/>
        <w:jc w:val="both"/>
        <w:rPr>
          <w:color w:val="000000"/>
          <w:sz w:val="24"/>
          <w:szCs w:val="24"/>
        </w:rPr>
      </w:pPr>
      <w:r w:rsidRPr="00A24978">
        <w:rPr>
          <w:color w:val="000000"/>
          <w:sz w:val="24"/>
          <w:szCs w:val="24"/>
        </w:rPr>
        <w:t>Structure of a Function, Passing Arguments, L Value and R Values, Return by reference, Returning more values by reference, Default arguments, Const Arguments, Inputting Default Arguments, Inline Functions, Function Overloading, Recursion</w:t>
      </w:r>
    </w:p>
    <w:p w:rsidR="00162146" w:rsidRPr="00A24978" w:rsidRDefault="00162146" w:rsidP="00DF7742">
      <w:pPr>
        <w:autoSpaceDE w:val="0"/>
        <w:autoSpaceDN w:val="0"/>
        <w:adjustRightInd w:val="0"/>
        <w:spacing w:after="0" w:line="240" w:lineRule="auto"/>
        <w:rPr>
          <w:color w:val="000000"/>
          <w:sz w:val="24"/>
          <w:szCs w:val="24"/>
        </w:rPr>
      </w:pPr>
      <w:r>
        <w:rPr>
          <w:b/>
          <w:color w:val="000000"/>
          <w:sz w:val="24"/>
          <w:szCs w:val="24"/>
        </w:rPr>
        <w:t xml:space="preserve">UNIT – </w:t>
      </w:r>
      <w:r w:rsidRPr="00A24978">
        <w:rPr>
          <w:b/>
          <w:color w:val="000000"/>
          <w:sz w:val="24"/>
          <w:szCs w:val="24"/>
        </w:rPr>
        <w:t>I</w:t>
      </w:r>
      <w:r>
        <w:rPr>
          <w:b/>
          <w:color w:val="000000"/>
          <w:sz w:val="24"/>
          <w:szCs w:val="24"/>
        </w:rPr>
        <w:t xml:space="preserve">II </w:t>
      </w:r>
    </w:p>
    <w:p w:rsidR="00162146" w:rsidRPr="00A24978" w:rsidRDefault="00162146" w:rsidP="00DF7742">
      <w:pPr>
        <w:autoSpaceDE w:val="0"/>
        <w:autoSpaceDN w:val="0"/>
        <w:adjustRightInd w:val="0"/>
        <w:spacing w:after="0" w:line="240" w:lineRule="auto"/>
        <w:jc w:val="both"/>
        <w:rPr>
          <w:color w:val="000000"/>
          <w:sz w:val="24"/>
          <w:szCs w:val="24"/>
        </w:rPr>
      </w:pPr>
      <w:r w:rsidRPr="00A24978">
        <w:rPr>
          <w:color w:val="000000"/>
          <w:sz w:val="24"/>
          <w:szCs w:val="24"/>
        </w:rPr>
        <w:t>CLASSES AND OBJECTS:</w:t>
      </w:r>
    </w:p>
    <w:p w:rsidR="00162146" w:rsidRPr="00A24978" w:rsidRDefault="00162146" w:rsidP="00DF7742">
      <w:pPr>
        <w:autoSpaceDE w:val="0"/>
        <w:autoSpaceDN w:val="0"/>
        <w:adjustRightInd w:val="0"/>
        <w:spacing w:after="0" w:line="240" w:lineRule="auto"/>
        <w:jc w:val="both"/>
        <w:rPr>
          <w:color w:val="000000"/>
          <w:sz w:val="24"/>
          <w:szCs w:val="24"/>
        </w:rPr>
      </w:pPr>
      <w:r w:rsidRPr="00A24978">
        <w:rPr>
          <w:color w:val="000000"/>
          <w:sz w:val="24"/>
          <w:szCs w:val="24"/>
        </w:rPr>
        <w:t xml:space="preserve">Classes in C++, Declaring Objects, Access </w:t>
      </w:r>
      <w:proofErr w:type="spellStart"/>
      <w:r w:rsidRPr="00A24978">
        <w:rPr>
          <w:color w:val="000000"/>
          <w:sz w:val="24"/>
          <w:szCs w:val="24"/>
        </w:rPr>
        <w:t>Specifiers</w:t>
      </w:r>
      <w:proofErr w:type="spellEnd"/>
      <w:r w:rsidRPr="00A24978">
        <w:rPr>
          <w:color w:val="000000"/>
          <w:sz w:val="24"/>
          <w:szCs w:val="24"/>
        </w:rPr>
        <w:t xml:space="preserve"> and their scope, Member functions, Outside member functions as inline, Data Hiding or Encapsulation, Classes, Objects  and Memory, Static Member variables, Static Member Functions Static Object, Array of Objects, Objects as Function Arguments, Friend Functions, The Const Member Functions, The Volatile Member Functions, Recursive Member Functions, Local Classes, Empty , Static  and Const Classes, Member Function and Non-Member Function, Overloading Member Functions, Nested Classes</w:t>
      </w:r>
    </w:p>
    <w:p w:rsidR="00162146" w:rsidRPr="00A24978" w:rsidRDefault="00162146" w:rsidP="00DF7742">
      <w:pPr>
        <w:autoSpaceDE w:val="0"/>
        <w:autoSpaceDN w:val="0"/>
        <w:adjustRightInd w:val="0"/>
        <w:spacing w:after="0" w:line="240" w:lineRule="auto"/>
        <w:rPr>
          <w:b/>
          <w:color w:val="000000"/>
          <w:sz w:val="24"/>
          <w:szCs w:val="24"/>
        </w:rPr>
      </w:pPr>
      <w:r>
        <w:rPr>
          <w:b/>
          <w:color w:val="000000"/>
          <w:sz w:val="24"/>
          <w:szCs w:val="24"/>
        </w:rPr>
        <w:t xml:space="preserve">UNIT – </w:t>
      </w:r>
      <w:r w:rsidRPr="00A24978">
        <w:rPr>
          <w:b/>
          <w:color w:val="000000"/>
          <w:sz w:val="24"/>
          <w:szCs w:val="24"/>
        </w:rPr>
        <w:t>I</w:t>
      </w:r>
      <w:r>
        <w:rPr>
          <w:b/>
          <w:color w:val="000000"/>
          <w:sz w:val="24"/>
          <w:szCs w:val="24"/>
        </w:rPr>
        <w:t xml:space="preserve">V </w:t>
      </w:r>
    </w:p>
    <w:p w:rsidR="00162146" w:rsidRPr="00A24978" w:rsidRDefault="00162146" w:rsidP="00DF7742">
      <w:pPr>
        <w:autoSpaceDE w:val="0"/>
        <w:autoSpaceDN w:val="0"/>
        <w:adjustRightInd w:val="0"/>
        <w:spacing w:after="0" w:line="240" w:lineRule="auto"/>
        <w:jc w:val="both"/>
        <w:rPr>
          <w:color w:val="000000"/>
          <w:sz w:val="24"/>
          <w:szCs w:val="24"/>
        </w:rPr>
      </w:pPr>
      <w:r w:rsidRPr="00A24978">
        <w:rPr>
          <w:color w:val="000000"/>
          <w:sz w:val="24"/>
          <w:szCs w:val="24"/>
        </w:rPr>
        <w:t>CONSTRUCTORS AND DESTRUCTORS:</w:t>
      </w:r>
    </w:p>
    <w:p w:rsidR="00162146" w:rsidRPr="00A24978" w:rsidRDefault="00162146" w:rsidP="00DF7742">
      <w:pPr>
        <w:autoSpaceDE w:val="0"/>
        <w:autoSpaceDN w:val="0"/>
        <w:adjustRightInd w:val="0"/>
        <w:spacing w:after="0" w:line="240" w:lineRule="auto"/>
        <w:jc w:val="both"/>
        <w:rPr>
          <w:color w:val="000000"/>
          <w:sz w:val="24"/>
          <w:szCs w:val="24"/>
        </w:rPr>
      </w:pPr>
      <w:r w:rsidRPr="00A24978">
        <w:rPr>
          <w:color w:val="000000"/>
          <w:sz w:val="24"/>
          <w:szCs w:val="24"/>
        </w:rPr>
        <w:t>Characteristics of Constructors &amp; Destructors, Applications of Constructors, Parameterized Constructors, Overloading Constructors, Constructor with Default Arguments, Copy Constructor, the Const Objects, Destructors, Qualifiers and Nested Classes</w:t>
      </w:r>
    </w:p>
    <w:p w:rsidR="00162146" w:rsidRPr="00A24978" w:rsidRDefault="00162146" w:rsidP="00DF7742">
      <w:pPr>
        <w:autoSpaceDE w:val="0"/>
        <w:autoSpaceDN w:val="0"/>
        <w:adjustRightInd w:val="0"/>
        <w:spacing w:after="0" w:line="240" w:lineRule="auto"/>
        <w:jc w:val="both"/>
        <w:rPr>
          <w:color w:val="000000"/>
          <w:sz w:val="24"/>
          <w:szCs w:val="24"/>
        </w:rPr>
      </w:pPr>
      <w:r w:rsidRPr="00A24978">
        <w:rPr>
          <w:color w:val="000000"/>
          <w:sz w:val="24"/>
          <w:szCs w:val="24"/>
        </w:rPr>
        <w:t>OPERATOR OVERLOADING AND TYPE CONVERSION:</w:t>
      </w:r>
    </w:p>
    <w:p w:rsidR="00162146" w:rsidRPr="00A24978" w:rsidRDefault="00162146" w:rsidP="00DF7742">
      <w:pPr>
        <w:autoSpaceDE w:val="0"/>
        <w:autoSpaceDN w:val="0"/>
        <w:adjustRightInd w:val="0"/>
        <w:spacing w:after="0" w:line="240" w:lineRule="auto"/>
        <w:jc w:val="both"/>
        <w:rPr>
          <w:color w:val="000000"/>
          <w:sz w:val="24"/>
          <w:szCs w:val="24"/>
        </w:rPr>
      </w:pPr>
      <w:r w:rsidRPr="00A24978">
        <w:rPr>
          <w:color w:val="000000"/>
          <w:sz w:val="24"/>
          <w:szCs w:val="24"/>
        </w:rPr>
        <w:t>Overloading Unary Operators, Constraint on Increment and decrement operators, Overloading binary operators, Overloading with friend functions, Overloading Assignment operator, type conversion, rules for overloading operators</w:t>
      </w:r>
    </w:p>
    <w:p w:rsidR="00162146" w:rsidRPr="00A24978" w:rsidRDefault="00162146" w:rsidP="00DF7742">
      <w:pPr>
        <w:autoSpaceDE w:val="0"/>
        <w:autoSpaceDN w:val="0"/>
        <w:adjustRightInd w:val="0"/>
        <w:spacing w:after="0" w:line="240" w:lineRule="auto"/>
        <w:rPr>
          <w:b/>
          <w:color w:val="000000"/>
          <w:sz w:val="24"/>
          <w:szCs w:val="24"/>
        </w:rPr>
      </w:pPr>
      <w:r>
        <w:rPr>
          <w:b/>
          <w:color w:val="000000"/>
          <w:sz w:val="24"/>
          <w:szCs w:val="24"/>
        </w:rPr>
        <w:t xml:space="preserve">UNIT – V </w:t>
      </w:r>
    </w:p>
    <w:p w:rsidR="00162146" w:rsidRPr="00A24978" w:rsidRDefault="00162146" w:rsidP="00DF7742">
      <w:pPr>
        <w:autoSpaceDE w:val="0"/>
        <w:autoSpaceDN w:val="0"/>
        <w:adjustRightInd w:val="0"/>
        <w:spacing w:after="0" w:line="240" w:lineRule="auto"/>
        <w:jc w:val="both"/>
        <w:rPr>
          <w:color w:val="000000"/>
          <w:sz w:val="24"/>
          <w:szCs w:val="24"/>
        </w:rPr>
      </w:pPr>
      <w:r w:rsidRPr="00A24978">
        <w:rPr>
          <w:color w:val="000000"/>
          <w:sz w:val="24"/>
          <w:szCs w:val="24"/>
        </w:rPr>
        <w:t>INHERITANCE:</w:t>
      </w:r>
    </w:p>
    <w:p w:rsidR="00162146" w:rsidRPr="00A24978" w:rsidRDefault="00162146" w:rsidP="00DF7742">
      <w:pPr>
        <w:autoSpaceDE w:val="0"/>
        <w:autoSpaceDN w:val="0"/>
        <w:adjustRightInd w:val="0"/>
        <w:spacing w:after="0" w:line="240" w:lineRule="auto"/>
        <w:jc w:val="both"/>
        <w:rPr>
          <w:color w:val="000000"/>
          <w:sz w:val="24"/>
          <w:szCs w:val="24"/>
        </w:rPr>
      </w:pPr>
      <w:r w:rsidRPr="00A24978">
        <w:rPr>
          <w:color w:val="000000"/>
          <w:sz w:val="24"/>
          <w:szCs w:val="24"/>
        </w:rPr>
        <w:t xml:space="preserve">Reusability, Access </w:t>
      </w:r>
      <w:proofErr w:type="spellStart"/>
      <w:r w:rsidRPr="00A24978">
        <w:rPr>
          <w:color w:val="000000"/>
          <w:sz w:val="24"/>
          <w:szCs w:val="24"/>
        </w:rPr>
        <w:t>Specifiers</w:t>
      </w:r>
      <w:proofErr w:type="spellEnd"/>
      <w:r w:rsidRPr="00A24978">
        <w:rPr>
          <w:color w:val="000000"/>
          <w:sz w:val="24"/>
          <w:szCs w:val="24"/>
        </w:rPr>
        <w:t xml:space="preserve"> and Simple Inheritance, Protected data with private inheritance, types of inheritances, virtual base class, Constructors, Destructors and Inheritance, Object as Class member, Abstract Classes, Qualifier Classes and Inheritance, Constructor in Derived Class, Pointer and Inheritance, Overloading member function, advantages and disadvantages of Inheritance</w:t>
      </w:r>
    </w:p>
    <w:p w:rsidR="00DF7742" w:rsidRDefault="00DF7742" w:rsidP="00DF7742">
      <w:pPr>
        <w:autoSpaceDE w:val="0"/>
        <w:autoSpaceDN w:val="0"/>
        <w:adjustRightInd w:val="0"/>
        <w:spacing w:after="0" w:line="240" w:lineRule="auto"/>
        <w:rPr>
          <w:b/>
          <w:color w:val="000000"/>
          <w:sz w:val="24"/>
          <w:szCs w:val="24"/>
        </w:rPr>
      </w:pPr>
    </w:p>
    <w:p w:rsidR="00162146" w:rsidRDefault="00162146" w:rsidP="00DF7742">
      <w:pPr>
        <w:autoSpaceDE w:val="0"/>
        <w:autoSpaceDN w:val="0"/>
        <w:adjustRightInd w:val="0"/>
        <w:spacing w:after="0" w:line="240" w:lineRule="auto"/>
        <w:rPr>
          <w:b/>
          <w:color w:val="000000"/>
          <w:sz w:val="24"/>
          <w:szCs w:val="24"/>
        </w:rPr>
      </w:pPr>
      <w:r>
        <w:rPr>
          <w:b/>
          <w:color w:val="000000"/>
          <w:sz w:val="24"/>
          <w:szCs w:val="24"/>
        </w:rPr>
        <w:lastRenderedPageBreak/>
        <w:t>UNIT – V</w:t>
      </w:r>
      <w:r w:rsidRPr="00A24978">
        <w:rPr>
          <w:b/>
          <w:color w:val="000000"/>
          <w:sz w:val="24"/>
          <w:szCs w:val="24"/>
        </w:rPr>
        <w:t>I</w:t>
      </w:r>
      <w:r>
        <w:rPr>
          <w:b/>
          <w:color w:val="000000"/>
          <w:sz w:val="24"/>
          <w:szCs w:val="24"/>
        </w:rPr>
        <w:t xml:space="preserve"> </w:t>
      </w:r>
    </w:p>
    <w:p w:rsidR="00162146" w:rsidRPr="00A24978" w:rsidRDefault="00162146" w:rsidP="00DF7742">
      <w:pPr>
        <w:autoSpaceDE w:val="0"/>
        <w:autoSpaceDN w:val="0"/>
        <w:adjustRightInd w:val="0"/>
        <w:spacing w:after="0" w:line="240" w:lineRule="auto"/>
        <w:jc w:val="both"/>
        <w:rPr>
          <w:color w:val="000000"/>
          <w:sz w:val="24"/>
          <w:szCs w:val="24"/>
        </w:rPr>
      </w:pPr>
      <w:r w:rsidRPr="00A24978">
        <w:rPr>
          <w:color w:val="000000"/>
          <w:sz w:val="24"/>
          <w:szCs w:val="24"/>
        </w:rPr>
        <w:t>APPLICATIONS WITH FILES:</w:t>
      </w:r>
    </w:p>
    <w:p w:rsidR="00162146" w:rsidRPr="00A24978" w:rsidRDefault="00162146" w:rsidP="00DF7742">
      <w:pPr>
        <w:autoSpaceDE w:val="0"/>
        <w:autoSpaceDN w:val="0"/>
        <w:adjustRightInd w:val="0"/>
        <w:spacing w:after="0" w:line="240" w:lineRule="auto"/>
        <w:jc w:val="both"/>
        <w:rPr>
          <w:color w:val="000000"/>
          <w:sz w:val="24"/>
          <w:szCs w:val="24"/>
        </w:rPr>
      </w:pPr>
      <w:r w:rsidRPr="00A24978">
        <w:rPr>
          <w:color w:val="000000"/>
          <w:sz w:val="24"/>
          <w:szCs w:val="24"/>
        </w:rPr>
        <w:t>File Stream Classes, File Opening Modes, File Pointers and manipulators, Manipulators with Arguments, Sequential Access Files, Binary and ASCII Files, Random Access Files</w:t>
      </w:r>
    </w:p>
    <w:p w:rsidR="00162146" w:rsidRPr="00A24978" w:rsidRDefault="00162146" w:rsidP="00DF7742">
      <w:pPr>
        <w:autoSpaceDE w:val="0"/>
        <w:autoSpaceDN w:val="0"/>
        <w:adjustRightInd w:val="0"/>
        <w:spacing w:after="0" w:line="240" w:lineRule="auto"/>
        <w:jc w:val="both"/>
        <w:rPr>
          <w:color w:val="000000"/>
          <w:sz w:val="24"/>
          <w:szCs w:val="24"/>
        </w:rPr>
      </w:pPr>
    </w:p>
    <w:p w:rsidR="00162146" w:rsidRPr="00A24978" w:rsidRDefault="00162146" w:rsidP="00DF7742">
      <w:pPr>
        <w:autoSpaceDE w:val="0"/>
        <w:autoSpaceDN w:val="0"/>
        <w:adjustRightInd w:val="0"/>
        <w:spacing w:after="0" w:line="240" w:lineRule="auto"/>
        <w:jc w:val="both"/>
        <w:rPr>
          <w:color w:val="000000"/>
          <w:sz w:val="24"/>
          <w:szCs w:val="24"/>
        </w:rPr>
      </w:pPr>
      <w:r w:rsidRPr="00A24978">
        <w:rPr>
          <w:color w:val="000000"/>
          <w:sz w:val="24"/>
          <w:szCs w:val="24"/>
        </w:rPr>
        <w:t>EXCEPTION HANDLING:</w:t>
      </w:r>
    </w:p>
    <w:p w:rsidR="00162146" w:rsidRPr="00A24978" w:rsidRDefault="00162146" w:rsidP="00DF7742">
      <w:pPr>
        <w:autoSpaceDE w:val="0"/>
        <w:autoSpaceDN w:val="0"/>
        <w:adjustRightInd w:val="0"/>
        <w:spacing w:after="0" w:line="240" w:lineRule="auto"/>
        <w:jc w:val="both"/>
        <w:rPr>
          <w:color w:val="000000"/>
          <w:sz w:val="24"/>
          <w:szCs w:val="24"/>
        </w:rPr>
      </w:pPr>
      <w:r w:rsidRPr="00A24978">
        <w:rPr>
          <w:color w:val="000000"/>
          <w:sz w:val="24"/>
          <w:szCs w:val="24"/>
        </w:rPr>
        <w:t>Principles of Exception handling, the keywords: try catch, throw, exception handling mechanism, multiple catch statements, catching multiple exceptions</w:t>
      </w:r>
    </w:p>
    <w:p w:rsidR="00162146" w:rsidRPr="00A24978" w:rsidRDefault="00162146" w:rsidP="00DF7742">
      <w:pPr>
        <w:autoSpaceDE w:val="0"/>
        <w:autoSpaceDN w:val="0"/>
        <w:adjustRightInd w:val="0"/>
        <w:spacing w:after="0" w:line="240" w:lineRule="auto"/>
        <w:ind w:left="720" w:hanging="360"/>
        <w:jc w:val="both"/>
        <w:rPr>
          <w:color w:val="000000"/>
          <w:sz w:val="24"/>
          <w:szCs w:val="24"/>
        </w:rPr>
      </w:pPr>
    </w:p>
    <w:p w:rsidR="00162146" w:rsidRPr="00A24978" w:rsidRDefault="00162146" w:rsidP="00DF7742">
      <w:pPr>
        <w:spacing w:line="240" w:lineRule="auto"/>
        <w:rPr>
          <w:b/>
          <w:sz w:val="24"/>
          <w:szCs w:val="24"/>
        </w:rPr>
      </w:pPr>
      <w:r w:rsidRPr="00A24978">
        <w:rPr>
          <w:b/>
          <w:sz w:val="24"/>
          <w:szCs w:val="24"/>
        </w:rPr>
        <w:t>Text Books:</w:t>
      </w:r>
    </w:p>
    <w:p w:rsidR="00162146" w:rsidRPr="00A24978" w:rsidRDefault="00162146" w:rsidP="00DF7742">
      <w:pPr>
        <w:pStyle w:val="ListParagraph"/>
        <w:numPr>
          <w:ilvl w:val="0"/>
          <w:numId w:val="1"/>
        </w:numPr>
        <w:spacing w:line="240" w:lineRule="auto"/>
        <w:rPr>
          <w:rFonts w:asciiTheme="minorHAnsi" w:hAnsiTheme="minorHAnsi"/>
          <w:sz w:val="24"/>
          <w:szCs w:val="24"/>
        </w:rPr>
      </w:pPr>
      <w:r w:rsidRPr="00A24978">
        <w:rPr>
          <w:rFonts w:asciiTheme="minorHAnsi" w:hAnsiTheme="minorHAnsi"/>
          <w:sz w:val="24"/>
          <w:szCs w:val="24"/>
        </w:rPr>
        <w:t xml:space="preserve">Programming in C++, Ashok N </w:t>
      </w:r>
      <w:proofErr w:type="spellStart"/>
      <w:r w:rsidRPr="00A24978">
        <w:rPr>
          <w:rFonts w:asciiTheme="minorHAnsi" w:hAnsiTheme="minorHAnsi"/>
          <w:sz w:val="24"/>
          <w:szCs w:val="24"/>
        </w:rPr>
        <w:t>Kamthane</w:t>
      </w:r>
      <w:proofErr w:type="spellEnd"/>
      <w:r w:rsidRPr="00A24978">
        <w:rPr>
          <w:rFonts w:asciiTheme="minorHAnsi" w:hAnsiTheme="minorHAnsi"/>
          <w:sz w:val="24"/>
          <w:szCs w:val="24"/>
        </w:rPr>
        <w:t xml:space="preserve">, </w:t>
      </w:r>
      <w:proofErr w:type="gramStart"/>
      <w:r w:rsidRPr="00A24978">
        <w:rPr>
          <w:rFonts w:asciiTheme="minorHAnsi" w:hAnsiTheme="minorHAnsi"/>
          <w:sz w:val="24"/>
          <w:szCs w:val="24"/>
        </w:rPr>
        <w:t>Pearson</w:t>
      </w:r>
      <w:proofErr w:type="gramEnd"/>
      <w:r w:rsidRPr="00A24978">
        <w:rPr>
          <w:rFonts w:asciiTheme="minorHAnsi" w:hAnsiTheme="minorHAnsi"/>
          <w:sz w:val="24"/>
          <w:szCs w:val="24"/>
        </w:rPr>
        <w:t xml:space="preserve"> 2</w:t>
      </w:r>
      <w:r w:rsidRPr="00A24978">
        <w:rPr>
          <w:rFonts w:asciiTheme="minorHAnsi" w:hAnsiTheme="minorHAnsi"/>
          <w:sz w:val="24"/>
          <w:szCs w:val="24"/>
          <w:vertAlign w:val="superscript"/>
        </w:rPr>
        <w:t>nd</w:t>
      </w:r>
      <w:r w:rsidRPr="00A24978">
        <w:rPr>
          <w:rFonts w:asciiTheme="minorHAnsi" w:hAnsiTheme="minorHAnsi"/>
          <w:sz w:val="24"/>
          <w:szCs w:val="24"/>
        </w:rPr>
        <w:t xml:space="preserve"> Edition.</w:t>
      </w:r>
    </w:p>
    <w:p w:rsidR="00162146" w:rsidRPr="00A24978" w:rsidRDefault="00162146" w:rsidP="00DF7742">
      <w:pPr>
        <w:pStyle w:val="ListParagraph"/>
        <w:numPr>
          <w:ilvl w:val="0"/>
          <w:numId w:val="1"/>
        </w:numPr>
        <w:spacing w:line="240" w:lineRule="auto"/>
        <w:rPr>
          <w:rFonts w:asciiTheme="minorHAnsi" w:hAnsiTheme="minorHAnsi"/>
          <w:sz w:val="24"/>
          <w:szCs w:val="24"/>
        </w:rPr>
      </w:pPr>
      <w:r w:rsidRPr="00A24978">
        <w:rPr>
          <w:rFonts w:asciiTheme="minorHAnsi" w:hAnsiTheme="minorHAnsi"/>
          <w:sz w:val="24"/>
          <w:szCs w:val="24"/>
        </w:rPr>
        <w:t xml:space="preserve">Object Oriented Programming through C++, E </w:t>
      </w:r>
      <w:proofErr w:type="spellStart"/>
      <w:r w:rsidRPr="00A24978">
        <w:rPr>
          <w:rFonts w:asciiTheme="minorHAnsi" w:hAnsiTheme="minorHAnsi"/>
          <w:sz w:val="24"/>
          <w:szCs w:val="24"/>
        </w:rPr>
        <w:t>Balagurusamy</w:t>
      </w:r>
      <w:proofErr w:type="spellEnd"/>
      <w:r w:rsidRPr="00A24978">
        <w:rPr>
          <w:rFonts w:asciiTheme="minorHAnsi" w:hAnsiTheme="minorHAnsi"/>
          <w:sz w:val="24"/>
          <w:szCs w:val="24"/>
        </w:rPr>
        <w:t xml:space="preserve">, </w:t>
      </w:r>
      <w:proofErr w:type="gramStart"/>
      <w:r w:rsidRPr="00A24978">
        <w:rPr>
          <w:rFonts w:asciiTheme="minorHAnsi" w:hAnsiTheme="minorHAnsi"/>
          <w:sz w:val="24"/>
          <w:szCs w:val="24"/>
        </w:rPr>
        <w:t>Mc</w:t>
      </w:r>
      <w:proofErr w:type="gramEnd"/>
      <w:r w:rsidRPr="00A24978">
        <w:rPr>
          <w:rFonts w:asciiTheme="minorHAnsi" w:hAnsiTheme="minorHAnsi"/>
          <w:sz w:val="24"/>
          <w:szCs w:val="24"/>
        </w:rPr>
        <w:t xml:space="preserve"> </w:t>
      </w:r>
      <w:proofErr w:type="spellStart"/>
      <w:r w:rsidRPr="00A24978">
        <w:rPr>
          <w:rFonts w:asciiTheme="minorHAnsi" w:hAnsiTheme="minorHAnsi"/>
          <w:sz w:val="24"/>
          <w:szCs w:val="24"/>
        </w:rPr>
        <w:t>Graw</w:t>
      </w:r>
      <w:proofErr w:type="spellEnd"/>
      <w:r w:rsidRPr="00A24978">
        <w:rPr>
          <w:rFonts w:asciiTheme="minorHAnsi" w:hAnsiTheme="minorHAnsi"/>
          <w:sz w:val="24"/>
          <w:szCs w:val="24"/>
        </w:rPr>
        <w:t xml:space="preserve"> Hill Education.</w:t>
      </w:r>
    </w:p>
    <w:p w:rsidR="00162146" w:rsidRPr="00A24978" w:rsidRDefault="00162146" w:rsidP="00DF7742">
      <w:pPr>
        <w:spacing w:line="240" w:lineRule="auto"/>
        <w:rPr>
          <w:b/>
          <w:sz w:val="24"/>
          <w:szCs w:val="24"/>
        </w:rPr>
      </w:pPr>
      <w:r w:rsidRPr="00A24978">
        <w:rPr>
          <w:b/>
          <w:sz w:val="24"/>
          <w:szCs w:val="24"/>
        </w:rPr>
        <w:t>Reference Books:</w:t>
      </w:r>
    </w:p>
    <w:p w:rsidR="00162146" w:rsidRPr="00A24978" w:rsidRDefault="00162146" w:rsidP="00DF7742">
      <w:pPr>
        <w:pStyle w:val="ListParagraph"/>
        <w:numPr>
          <w:ilvl w:val="0"/>
          <w:numId w:val="2"/>
        </w:numPr>
        <w:spacing w:line="240" w:lineRule="auto"/>
        <w:rPr>
          <w:rFonts w:asciiTheme="minorHAnsi" w:hAnsiTheme="minorHAnsi"/>
          <w:sz w:val="24"/>
          <w:szCs w:val="24"/>
        </w:rPr>
      </w:pPr>
      <w:r w:rsidRPr="00A24978">
        <w:rPr>
          <w:rFonts w:asciiTheme="minorHAnsi" w:hAnsiTheme="minorHAnsi"/>
          <w:sz w:val="24"/>
          <w:szCs w:val="24"/>
        </w:rPr>
        <w:t xml:space="preserve">Object Oriented Programming C++, Joyce Farrell, </w:t>
      </w:r>
      <w:proofErr w:type="spellStart"/>
      <w:r w:rsidRPr="00A24978">
        <w:rPr>
          <w:rFonts w:asciiTheme="minorHAnsi" w:hAnsiTheme="minorHAnsi"/>
          <w:sz w:val="24"/>
          <w:szCs w:val="24"/>
        </w:rPr>
        <w:t>Cengage</w:t>
      </w:r>
      <w:proofErr w:type="spellEnd"/>
      <w:r w:rsidRPr="00A24978">
        <w:rPr>
          <w:rFonts w:asciiTheme="minorHAnsi" w:hAnsiTheme="minorHAnsi"/>
          <w:sz w:val="24"/>
          <w:szCs w:val="24"/>
        </w:rPr>
        <w:t>.</w:t>
      </w:r>
    </w:p>
    <w:p w:rsidR="00162146" w:rsidRDefault="00162146" w:rsidP="00DF7742">
      <w:pPr>
        <w:pStyle w:val="ListParagraph"/>
        <w:numPr>
          <w:ilvl w:val="0"/>
          <w:numId w:val="2"/>
        </w:numPr>
        <w:spacing w:line="240" w:lineRule="auto"/>
        <w:rPr>
          <w:sz w:val="24"/>
          <w:szCs w:val="24"/>
        </w:rPr>
      </w:pPr>
      <w:r w:rsidRPr="00A24978">
        <w:rPr>
          <w:rFonts w:asciiTheme="minorHAnsi" w:hAnsiTheme="minorHAnsi"/>
          <w:sz w:val="24"/>
          <w:szCs w:val="24"/>
        </w:rPr>
        <w:t xml:space="preserve">Mastering C++, </w:t>
      </w:r>
      <w:proofErr w:type="spellStart"/>
      <w:r w:rsidRPr="00A24978">
        <w:rPr>
          <w:rFonts w:asciiTheme="minorHAnsi" w:hAnsiTheme="minorHAnsi"/>
          <w:sz w:val="24"/>
          <w:szCs w:val="24"/>
        </w:rPr>
        <w:t>Venugopal</w:t>
      </w:r>
      <w:proofErr w:type="spellEnd"/>
      <w:r w:rsidRPr="00A24978">
        <w:rPr>
          <w:rFonts w:asciiTheme="minorHAnsi" w:hAnsiTheme="minorHAnsi"/>
          <w:sz w:val="24"/>
          <w:szCs w:val="24"/>
        </w:rPr>
        <w:t xml:space="preserve">, </w:t>
      </w:r>
      <w:proofErr w:type="spellStart"/>
      <w:r w:rsidRPr="00A24978">
        <w:rPr>
          <w:rFonts w:asciiTheme="minorHAnsi" w:hAnsiTheme="minorHAnsi"/>
          <w:sz w:val="24"/>
          <w:szCs w:val="24"/>
        </w:rPr>
        <w:t>Rajkumar</w:t>
      </w:r>
      <w:proofErr w:type="spellEnd"/>
      <w:r w:rsidRPr="00A24978">
        <w:rPr>
          <w:rFonts w:asciiTheme="minorHAnsi" w:hAnsiTheme="minorHAnsi"/>
          <w:sz w:val="24"/>
          <w:szCs w:val="24"/>
        </w:rPr>
        <w:t>, Ravi Kumar TMH.</w:t>
      </w:r>
    </w:p>
    <w:p w:rsidR="00162146" w:rsidRPr="008A731B" w:rsidRDefault="00162146" w:rsidP="00DF7742">
      <w:pPr>
        <w:pStyle w:val="ListParagraph"/>
        <w:numPr>
          <w:ilvl w:val="0"/>
          <w:numId w:val="2"/>
        </w:numPr>
        <w:spacing w:line="240" w:lineRule="auto"/>
        <w:rPr>
          <w:rFonts w:asciiTheme="minorHAnsi" w:hAnsiTheme="minorHAnsi"/>
          <w:sz w:val="24"/>
          <w:szCs w:val="24"/>
        </w:rPr>
      </w:pPr>
      <w:r w:rsidRPr="00A24978">
        <w:rPr>
          <w:sz w:val="24"/>
          <w:szCs w:val="24"/>
        </w:rPr>
        <w:t>Object Oriented Programming with C++, 2</w:t>
      </w:r>
      <w:r w:rsidRPr="00A24978">
        <w:rPr>
          <w:sz w:val="24"/>
          <w:szCs w:val="24"/>
          <w:vertAlign w:val="superscript"/>
        </w:rPr>
        <w:t>nd</w:t>
      </w:r>
      <w:r w:rsidRPr="00A24978">
        <w:rPr>
          <w:sz w:val="24"/>
          <w:szCs w:val="24"/>
        </w:rPr>
        <w:t xml:space="preserve"> Ed, </w:t>
      </w:r>
      <w:proofErr w:type="spellStart"/>
      <w:r w:rsidRPr="00A24978">
        <w:rPr>
          <w:sz w:val="24"/>
          <w:szCs w:val="24"/>
        </w:rPr>
        <w:t>Sourav</w:t>
      </w:r>
      <w:proofErr w:type="spellEnd"/>
      <w:r w:rsidRPr="00A24978">
        <w:rPr>
          <w:sz w:val="24"/>
          <w:szCs w:val="24"/>
        </w:rPr>
        <w:t xml:space="preserve"> </w:t>
      </w:r>
      <w:proofErr w:type="spellStart"/>
      <w:r w:rsidRPr="00A24978">
        <w:rPr>
          <w:sz w:val="24"/>
          <w:szCs w:val="24"/>
        </w:rPr>
        <w:t>Sahay</w:t>
      </w:r>
      <w:proofErr w:type="spellEnd"/>
      <w:r w:rsidRPr="00A24978">
        <w:rPr>
          <w:sz w:val="24"/>
          <w:szCs w:val="24"/>
        </w:rPr>
        <w:t xml:space="preserve"> OXFORD.</w:t>
      </w:r>
    </w:p>
    <w:p w:rsidR="00962A51" w:rsidRDefault="00962A51"/>
    <w:sectPr w:rsidR="00962A51" w:rsidSect="00162146">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63339"/>
    <w:multiLevelType w:val="hybridMultilevel"/>
    <w:tmpl w:val="82D6E09E"/>
    <w:lvl w:ilvl="0" w:tplc="853CDE7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7C8544EB"/>
    <w:multiLevelType w:val="hybridMultilevel"/>
    <w:tmpl w:val="70EC6FA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62146"/>
    <w:rsid w:val="00162146"/>
    <w:rsid w:val="00962A51"/>
    <w:rsid w:val="00DF77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146"/>
    <w:pPr>
      <w:ind w:left="720"/>
      <w:contextualSpacing/>
    </w:pPr>
    <w:rPr>
      <w:rFonts w:ascii="Times New Roman" w:eastAsiaTheme="minorHAnsi" w:hAnsi="Times New Roman" w:cs="Times New Roman"/>
    </w:rPr>
  </w:style>
  <w:style w:type="table" w:styleId="TableGrid">
    <w:name w:val="Table Grid"/>
    <w:basedOn w:val="TableNormal"/>
    <w:uiPriority w:val="59"/>
    <w:rsid w:val="00162146"/>
    <w:pPr>
      <w:spacing w:after="0" w:line="240" w:lineRule="auto"/>
    </w:pPr>
    <w:rPr>
      <w:rFonts w:ascii="Times New Roman" w:eastAsiaTheme="minorHAnsi"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62146"/>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scet</dc:creator>
  <cp:keywords/>
  <dc:description/>
  <cp:lastModifiedBy>scet</cp:lastModifiedBy>
  <cp:revision>3</cp:revision>
  <dcterms:created xsi:type="dcterms:W3CDTF">2015-02-26T05:31:00Z</dcterms:created>
  <dcterms:modified xsi:type="dcterms:W3CDTF">2015-02-26T05:34:00Z</dcterms:modified>
</cp:coreProperties>
</file>